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908" w:rsidRDefault="004328B6" w:rsidP="00AC6648">
      <w:pPr>
        <w:spacing w:line="336" w:lineRule="auto"/>
        <w:ind w:firstLine="708"/>
        <w:contextualSpacing/>
        <w:jc w:val="center"/>
        <w:rPr>
          <w:rFonts w:eastAsia="Times New Roman"/>
          <w:b/>
          <w:sz w:val="48"/>
          <w:szCs w:val="48"/>
          <w:lang w:eastAsia="ru-RU"/>
        </w:rPr>
      </w:pPr>
      <w:r w:rsidRPr="00000E68">
        <w:rPr>
          <w:rFonts w:eastAsia="Times New Roman"/>
          <w:b/>
          <w:sz w:val="48"/>
          <w:szCs w:val="48"/>
          <w:lang w:eastAsia="ru-RU"/>
        </w:rPr>
        <w:t>Консультация  для родителей</w:t>
      </w:r>
      <w:r w:rsidR="000D0A40">
        <w:rPr>
          <w:rFonts w:eastAsia="Times New Roman"/>
          <w:b/>
          <w:sz w:val="48"/>
          <w:szCs w:val="48"/>
          <w:lang w:eastAsia="ru-RU"/>
        </w:rPr>
        <w:t xml:space="preserve"> </w:t>
      </w:r>
      <w:r w:rsidRPr="00000E68">
        <w:rPr>
          <w:rFonts w:eastAsia="Times New Roman"/>
          <w:b/>
          <w:sz w:val="48"/>
          <w:szCs w:val="48"/>
          <w:lang w:eastAsia="ru-RU"/>
        </w:rPr>
        <w:t xml:space="preserve"> «Формирования предпосылок учебной деятельности  у воспитанников старшего</w:t>
      </w:r>
      <w:r w:rsidR="00A12C59" w:rsidRPr="00000E68">
        <w:rPr>
          <w:rFonts w:eastAsia="Times New Roman"/>
          <w:b/>
          <w:sz w:val="48"/>
          <w:szCs w:val="48"/>
          <w:lang w:eastAsia="ru-RU"/>
        </w:rPr>
        <w:t xml:space="preserve"> и подготовительного</w:t>
      </w:r>
      <w:r w:rsidRPr="00000E68">
        <w:rPr>
          <w:rFonts w:eastAsia="Times New Roman"/>
          <w:b/>
          <w:sz w:val="48"/>
          <w:szCs w:val="48"/>
          <w:lang w:eastAsia="ru-RU"/>
        </w:rPr>
        <w:t xml:space="preserve"> дошкольного возраста через использование игровой технологии В. В. Воскобовича</w:t>
      </w:r>
      <w:r w:rsidR="000D5AB7">
        <w:rPr>
          <w:rFonts w:eastAsia="Times New Roman"/>
          <w:b/>
          <w:sz w:val="48"/>
          <w:szCs w:val="48"/>
          <w:lang w:eastAsia="ru-RU"/>
        </w:rPr>
        <w:t>»</w:t>
      </w:r>
    </w:p>
    <w:p w:rsidR="00000E68" w:rsidRDefault="00000E68" w:rsidP="00AC6648">
      <w:pPr>
        <w:spacing w:line="336" w:lineRule="auto"/>
        <w:ind w:firstLine="708"/>
        <w:contextualSpacing/>
        <w:jc w:val="center"/>
        <w:rPr>
          <w:rFonts w:eastAsia="Times New Roman"/>
          <w:b/>
          <w:sz w:val="48"/>
          <w:szCs w:val="48"/>
          <w:lang w:eastAsia="ru-RU"/>
        </w:rPr>
      </w:pPr>
    </w:p>
    <w:p w:rsidR="00000E68" w:rsidRPr="00000E68" w:rsidRDefault="00000E68" w:rsidP="00AC6648">
      <w:pPr>
        <w:spacing w:line="336" w:lineRule="auto"/>
        <w:ind w:firstLine="708"/>
        <w:contextualSpacing/>
        <w:jc w:val="center"/>
        <w:rPr>
          <w:rFonts w:eastAsia="Times New Roman"/>
          <w:b/>
          <w:sz w:val="48"/>
          <w:szCs w:val="48"/>
          <w:lang w:eastAsia="ru-RU"/>
        </w:rPr>
      </w:pPr>
    </w:p>
    <w:p w:rsidR="004242E2" w:rsidRDefault="004242E2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  <w:r w:rsidRPr="000A5110">
        <w:rPr>
          <w:noProof/>
          <w:lang w:eastAsia="ru-RU"/>
        </w:rPr>
        <w:drawing>
          <wp:inline distT="0" distB="0" distL="0" distR="0">
            <wp:extent cx="5143500" cy="1914525"/>
            <wp:effectExtent l="19050" t="0" r="0" b="0"/>
            <wp:docPr id="1" name="Рисунок 1" descr="http://vvvgames.myjino.ru/images/cms/thumbs/0b965209af1de917062f87bdf8956af6f5a0aa5f/header23_54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vvgames.myjino.ru/images/cms/thumbs/0b965209af1de917062f87bdf8956af6f5a0aa5f/header23_540_au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68" w:rsidRDefault="009537D6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Воспитатель  МБ ДОУ 11                 Блюм Людмила Леонидовна</w:t>
      </w:r>
    </w:p>
    <w:p w:rsidR="00000E68" w:rsidRDefault="00000E68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</w:p>
    <w:p w:rsidR="00000E68" w:rsidRDefault="00000E68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</w:p>
    <w:p w:rsidR="00000E68" w:rsidRDefault="00000E68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</w:p>
    <w:p w:rsidR="00000E68" w:rsidRDefault="00000E68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</w:p>
    <w:p w:rsidR="00000E68" w:rsidRDefault="00000E68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</w:p>
    <w:p w:rsidR="00000E68" w:rsidRDefault="00000E68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</w:p>
    <w:p w:rsidR="00000E68" w:rsidRDefault="00000E68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</w:p>
    <w:p w:rsidR="00000E68" w:rsidRDefault="00000E68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</w:p>
    <w:p w:rsidR="00000E68" w:rsidRDefault="00000E68" w:rsidP="00AC6648">
      <w:pPr>
        <w:spacing w:line="336" w:lineRule="auto"/>
        <w:ind w:firstLine="708"/>
        <w:contextualSpacing/>
        <w:rPr>
          <w:rFonts w:eastAsia="Times New Roman"/>
          <w:b/>
          <w:lang w:eastAsia="ru-RU"/>
        </w:rPr>
      </w:pPr>
    </w:p>
    <w:p w:rsidR="008B3627" w:rsidRPr="000A5110" w:rsidRDefault="00933BCA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lastRenderedPageBreak/>
        <w:t>Федеральный закон «Об обр</w:t>
      </w:r>
      <w:r w:rsidR="005868A5" w:rsidRPr="000A5110">
        <w:rPr>
          <w:rFonts w:eastAsia="Times New Roman"/>
          <w:lang w:eastAsia="ru-RU"/>
        </w:rPr>
        <w:t>азовании в Российской Федерации», закрепил за дошкольным образованием статус полноправного, более того – исходного базового уровня образовательной системы, по этому  р</w:t>
      </w:r>
      <w:r w:rsidR="008B3627" w:rsidRPr="000A5110">
        <w:rPr>
          <w:rFonts w:eastAsia="Times New Roman"/>
          <w:lang w:eastAsia="ru-RU"/>
        </w:rPr>
        <w:t>одителей и педагогов волн</w:t>
      </w:r>
      <w:r w:rsidR="005868A5" w:rsidRPr="000A5110">
        <w:rPr>
          <w:rFonts w:eastAsia="Times New Roman"/>
          <w:lang w:eastAsia="ru-RU"/>
        </w:rPr>
        <w:t>ует</w:t>
      </w:r>
      <w:r w:rsidR="008B3627" w:rsidRPr="000A5110">
        <w:rPr>
          <w:rFonts w:eastAsia="Times New Roman"/>
          <w:lang w:eastAsia="ru-RU"/>
        </w:rPr>
        <w:t xml:space="preserve"> вопрос, как обеспечить полноценное развитие ребенка в дошкольном возрасте? Как подготовить его к школе? «Каждый ребенок изначально талантлив и даже гениален, но его надо научить ориентироваться в современном мире, чтобы при минимуме затрат достичь максимального эффекта», -</w:t>
      </w:r>
      <w:r w:rsidR="004242E2" w:rsidRPr="000A5110">
        <w:rPr>
          <w:rFonts w:eastAsia="Times New Roman"/>
          <w:lang w:eastAsia="ru-RU"/>
        </w:rPr>
        <w:t xml:space="preserve"> </w:t>
      </w:r>
      <w:r w:rsidR="008B3627" w:rsidRPr="000A5110">
        <w:rPr>
          <w:rFonts w:eastAsia="Times New Roman"/>
          <w:lang w:eastAsia="ru-RU"/>
        </w:rPr>
        <w:t>писал Г.С. Альтшуллер.</w:t>
      </w:r>
    </w:p>
    <w:p w:rsidR="006C1644" w:rsidRPr="000A5110" w:rsidRDefault="004242E2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 xml:space="preserve"> Необходимо также учитывать, что в </w:t>
      </w:r>
      <w:r w:rsidR="005868A5" w:rsidRPr="000A5110">
        <w:rPr>
          <w:rFonts w:eastAsia="Times New Roman"/>
          <w:lang w:eastAsia="ru-RU"/>
        </w:rPr>
        <w:t xml:space="preserve"> Федеральном Государственном Образовательном стандарте</w:t>
      </w:r>
      <w:r w:rsidR="00DA66F6" w:rsidRPr="000A5110">
        <w:rPr>
          <w:rFonts w:eastAsia="Times New Roman"/>
          <w:lang w:eastAsia="ru-RU"/>
        </w:rPr>
        <w:t xml:space="preserve"> </w:t>
      </w:r>
      <w:r w:rsidR="005868A5" w:rsidRPr="000A5110">
        <w:rPr>
          <w:rFonts w:eastAsia="Times New Roman"/>
          <w:lang w:eastAsia="ru-RU"/>
        </w:rPr>
        <w:t>(ФГОС) разработанн</w:t>
      </w:r>
      <w:r w:rsidR="00DA66F6" w:rsidRPr="000A5110">
        <w:rPr>
          <w:rFonts w:eastAsia="Times New Roman"/>
          <w:lang w:eastAsia="ru-RU"/>
        </w:rPr>
        <w:t>ым</w:t>
      </w:r>
      <w:r w:rsidR="005868A5" w:rsidRPr="000A5110">
        <w:rPr>
          <w:rFonts w:eastAsia="Times New Roman"/>
          <w:lang w:eastAsia="ru-RU"/>
        </w:rPr>
        <w:t xml:space="preserve"> на основе Конституции</w:t>
      </w:r>
      <w:r w:rsidR="00DA66F6" w:rsidRPr="000A5110">
        <w:rPr>
          <w:rFonts w:eastAsia="Times New Roman"/>
          <w:lang w:eastAsia="ru-RU"/>
        </w:rPr>
        <w:t xml:space="preserve"> РФ и законодательства РФ, с учетом Конвенции ООН о правах ребенка</w:t>
      </w:r>
      <w:r w:rsidR="005868A5" w:rsidRPr="000A5110">
        <w:rPr>
          <w:rFonts w:eastAsia="Times New Roman"/>
          <w:lang w:eastAsia="ru-RU"/>
        </w:rPr>
        <w:t>,</w:t>
      </w:r>
      <w:r w:rsidR="00DA66F6" w:rsidRPr="000A5110">
        <w:rPr>
          <w:rFonts w:eastAsia="Times New Roman"/>
          <w:lang w:eastAsia="ru-RU"/>
        </w:rPr>
        <w:t xml:space="preserve"> заложен один из  основных принципов: поддержка разнообразия детства, сохранения уникальности и самоценности  детства</w:t>
      </w:r>
      <w:r w:rsidR="00253F7E" w:rsidRPr="000A5110">
        <w:rPr>
          <w:rFonts w:eastAsia="Times New Roman"/>
          <w:lang w:eastAsia="ru-RU"/>
        </w:rPr>
        <w:t>,</w:t>
      </w:r>
      <w:r w:rsidR="00DA66F6" w:rsidRPr="000A5110">
        <w:rPr>
          <w:rFonts w:eastAsia="Times New Roman"/>
          <w:lang w:eastAsia="ru-RU"/>
        </w:rPr>
        <w:t xml:space="preserve"> как важного этапа  в общем развитии человека</w:t>
      </w:r>
      <w:r w:rsidR="00253F7E" w:rsidRPr="000A5110">
        <w:rPr>
          <w:rFonts w:eastAsia="Times New Roman"/>
          <w:lang w:eastAsia="ru-RU"/>
        </w:rPr>
        <w:t>.</w:t>
      </w:r>
      <w:r w:rsidR="00DA66F6" w:rsidRPr="000A5110">
        <w:rPr>
          <w:rFonts w:eastAsia="Times New Roman"/>
          <w:lang w:eastAsia="ru-RU"/>
        </w:rPr>
        <w:t xml:space="preserve"> </w:t>
      </w:r>
      <w:r w:rsidR="00253F7E" w:rsidRPr="000A5110">
        <w:rPr>
          <w:rFonts w:eastAsia="Times New Roman"/>
          <w:lang w:eastAsia="ru-RU"/>
        </w:rPr>
        <w:t>С</w:t>
      </w:r>
      <w:r w:rsidR="00DA66F6" w:rsidRPr="000A5110">
        <w:rPr>
          <w:rFonts w:eastAsia="Times New Roman"/>
          <w:lang w:eastAsia="ru-RU"/>
        </w:rPr>
        <w:t>амоценность детства – понимание (рассматривание) детства как периода жизни, значимого самого по себе, без всяких условий; значимого тем, что происходит с ребенком сейчас, а не тем что это время подготовки к следующему периоду. По этому</w:t>
      </w:r>
      <w:r w:rsidRPr="000A5110">
        <w:rPr>
          <w:rFonts w:eastAsia="Times New Roman"/>
          <w:lang w:eastAsia="ru-RU"/>
        </w:rPr>
        <w:t>,</w:t>
      </w:r>
      <w:r w:rsidR="00DA66F6" w:rsidRPr="000A5110">
        <w:rPr>
          <w:rFonts w:eastAsia="Times New Roman"/>
          <w:lang w:eastAsia="ru-RU"/>
        </w:rPr>
        <w:t xml:space="preserve"> в </w:t>
      </w:r>
      <w:r w:rsidR="008B3627" w:rsidRPr="000A5110">
        <w:rPr>
          <w:rFonts w:eastAsia="Times New Roman"/>
          <w:lang w:eastAsia="ru-RU"/>
        </w:rPr>
        <w:t xml:space="preserve"> комплексном подходе к воспитанию и обучению дошкольников, для формирования предпосылок учебной деятельности в современном образовании </w:t>
      </w:r>
      <w:r w:rsidR="006C1644" w:rsidRPr="000A5110">
        <w:rPr>
          <w:rFonts w:eastAsia="Times New Roman"/>
          <w:lang w:eastAsia="ru-RU"/>
        </w:rPr>
        <w:t>немаловажная роль принадлежит развивающим играм.</w:t>
      </w:r>
    </w:p>
    <w:p w:rsidR="005E0AE0" w:rsidRDefault="005E0AE0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>Все обучение по технологии</w:t>
      </w:r>
      <w:r w:rsidR="00FC76C4" w:rsidRPr="000A5110">
        <w:rPr>
          <w:rFonts w:eastAsia="Times New Roman"/>
          <w:lang w:eastAsia="ru-RU"/>
        </w:rPr>
        <w:t>,</w:t>
      </w:r>
      <w:r w:rsidRPr="000A5110">
        <w:rPr>
          <w:rFonts w:eastAsia="Times New Roman"/>
          <w:lang w:eastAsia="ru-RU"/>
        </w:rPr>
        <w:t xml:space="preserve">  В.В. Воскобовича </w:t>
      </w:r>
      <w:r w:rsidR="008B3627" w:rsidRPr="000A5110">
        <w:rPr>
          <w:rFonts w:eastAsia="Times New Roman"/>
          <w:lang w:eastAsia="ru-RU"/>
        </w:rPr>
        <w:t xml:space="preserve"> </w:t>
      </w:r>
      <w:r w:rsidRPr="000A5110">
        <w:rPr>
          <w:rFonts w:eastAsia="Times New Roman"/>
          <w:lang w:eastAsia="ru-RU"/>
        </w:rPr>
        <w:t>«Сказочные лабиринты игры» осуществляется</w:t>
      </w:r>
      <w:r w:rsidR="00FC76C4" w:rsidRPr="000A5110">
        <w:rPr>
          <w:rFonts w:eastAsia="Times New Roman"/>
          <w:lang w:eastAsia="ru-RU"/>
        </w:rPr>
        <w:t xml:space="preserve"> в естественном </w:t>
      </w:r>
      <w:r w:rsidRPr="000A5110">
        <w:rPr>
          <w:rFonts w:eastAsia="Times New Roman"/>
          <w:lang w:eastAsia="ru-RU"/>
        </w:rPr>
        <w:t>самом привлекательном для дошкольников виде деятельности – игре. Достоинства игровой деятельности известны всем. В процессе игр</w:t>
      </w:r>
      <w:r w:rsidR="00FC76C4" w:rsidRPr="000A5110">
        <w:rPr>
          <w:rFonts w:eastAsia="Times New Roman"/>
          <w:lang w:eastAsia="ru-RU"/>
        </w:rPr>
        <w:t>ы</w:t>
      </w:r>
      <w:r w:rsidRPr="000A5110">
        <w:rPr>
          <w:rFonts w:eastAsia="Times New Roman"/>
          <w:lang w:eastAsia="ru-RU"/>
        </w:rPr>
        <w:t xml:space="preserve"> развиваются целеполагание, планирование, умение анализировать, совершенствуется воображение, символическая функция сознания, формируется внутренний характер мотивации.</w:t>
      </w:r>
    </w:p>
    <w:p w:rsidR="00000E68" w:rsidRDefault="00000E68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  <w:sectPr w:rsidR="00000E68" w:rsidSect="00833A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0E68" w:rsidRPr="000A5110" w:rsidRDefault="00000E68" w:rsidP="00AC6648">
      <w:pPr>
        <w:spacing w:line="336" w:lineRule="auto"/>
        <w:contextualSpacing/>
        <w:jc w:val="both"/>
        <w:rPr>
          <w:rFonts w:eastAsia="Times New Roman"/>
          <w:lang w:eastAsia="ru-RU"/>
        </w:rPr>
      </w:pPr>
      <w:r w:rsidRPr="00000E68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2847975" cy="2724150"/>
            <wp:effectExtent l="19050" t="0" r="9525" b="0"/>
            <wp:docPr id="2" name="Рисунок 37" descr="http://archive.udmpravda.ru/img/1287153212/128715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rchive.udmpravda.ru/img/1287153212/1287153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77" w:rsidRDefault="00FA1B77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</w:p>
    <w:p w:rsidR="007A52C1" w:rsidRDefault="005E0AE0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>Предпосылки учебной деятельности</w:t>
      </w:r>
      <w:r w:rsidR="00253F7E" w:rsidRPr="000A5110">
        <w:rPr>
          <w:rFonts w:eastAsia="Times New Roman"/>
          <w:lang w:eastAsia="ru-RU"/>
        </w:rPr>
        <w:t>, по технологии В.В. Воскобовича,</w:t>
      </w:r>
      <w:r w:rsidRPr="000A5110">
        <w:rPr>
          <w:rFonts w:eastAsia="Times New Roman"/>
          <w:lang w:eastAsia="ru-RU"/>
        </w:rPr>
        <w:t xml:space="preserve"> формируются, через задачи</w:t>
      </w:r>
      <w:r w:rsidR="00A12C59" w:rsidRPr="000A5110">
        <w:rPr>
          <w:rFonts w:eastAsia="Times New Roman"/>
          <w:lang w:eastAsia="ru-RU"/>
        </w:rPr>
        <w:t>,</w:t>
      </w:r>
      <w:r w:rsidRPr="000A5110">
        <w:rPr>
          <w:rFonts w:eastAsia="Times New Roman"/>
          <w:lang w:eastAsia="ru-RU"/>
        </w:rPr>
        <w:t xml:space="preserve"> поставленные в игровой форме</w:t>
      </w:r>
      <w:r w:rsidR="00A12C59" w:rsidRPr="000A5110">
        <w:rPr>
          <w:rFonts w:eastAsia="Times New Roman"/>
          <w:lang w:eastAsia="ru-RU"/>
        </w:rPr>
        <w:t xml:space="preserve">, дополненные сказкой. В ситуации развивающей игры возникает внутренняя необходимость приобретения новых знаний  и способов действий. </w:t>
      </w:r>
    </w:p>
    <w:p w:rsidR="007A52C1" w:rsidRDefault="007A52C1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  <w:sectPr w:rsidR="007A52C1" w:rsidSect="00000E68">
          <w:type w:val="continuous"/>
          <w:pgSz w:w="11906" w:h="16838"/>
          <w:pgMar w:top="1134" w:right="851" w:bottom="851" w:left="1134" w:header="709" w:footer="709" w:gutter="0"/>
          <w:cols w:num="2" w:space="708"/>
          <w:docGrid w:linePitch="360"/>
        </w:sectPr>
      </w:pPr>
    </w:p>
    <w:p w:rsidR="005E0AE0" w:rsidRPr="000A5110" w:rsidRDefault="00A12C59" w:rsidP="007A52C1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lastRenderedPageBreak/>
        <w:t>Ребенок</w:t>
      </w:r>
      <w:r w:rsidR="00253F7E" w:rsidRPr="000A5110">
        <w:rPr>
          <w:rFonts w:eastAsia="Times New Roman"/>
          <w:lang w:eastAsia="ru-RU"/>
        </w:rPr>
        <w:t>,</w:t>
      </w:r>
      <w:r w:rsidRPr="000A5110">
        <w:rPr>
          <w:rFonts w:eastAsia="Times New Roman"/>
          <w:lang w:eastAsia="ru-RU"/>
        </w:rPr>
        <w:t xml:space="preserve"> увлеченный замыслом игры</w:t>
      </w:r>
      <w:r w:rsidR="0044602C" w:rsidRPr="000A5110">
        <w:rPr>
          <w:rFonts w:eastAsia="Times New Roman"/>
          <w:lang w:eastAsia="ru-RU"/>
        </w:rPr>
        <w:t>, погруженный в сказочный мир,</w:t>
      </w:r>
      <w:r w:rsidRPr="000A5110">
        <w:rPr>
          <w:rFonts w:eastAsia="Times New Roman"/>
          <w:lang w:eastAsia="ru-RU"/>
        </w:rPr>
        <w:t xml:space="preserve"> не замечает, что он учится,</w:t>
      </w:r>
      <w:r w:rsidR="0044602C" w:rsidRPr="000A5110">
        <w:rPr>
          <w:rFonts w:eastAsia="Times New Roman"/>
          <w:lang w:eastAsia="ru-RU"/>
        </w:rPr>
        <w:t xml:space="preserve"> сопереживает героям и событиям,</w:t>
      </w:r>
      <w:r w:rsidRPr="000A5110">
        <w:rPr>
          <w:rFonts w:eastAsia="Times New Roman"/>
          <w:lang w:eastAsia="ru-RU"/>
        </w:rPr>
        <w:t xml:space="preserve"> сталкивается с трудностями, которые требуют перестройки его представлений  и познавательной деятельности.</w:t>
      </w:r>
      <w:r w:rsidR="005E0AE0" w:rsidRPr="000A5110">
        <w:rPr>
          <w:rFonts w:eastAsia="Times New Roman"/>
          <w:lang w:eastAsia="ru-RU"/>
        </w:rPr>
        <w:t xml:space="preserve"> </w:t>
      </w:r>
    </w:p>
    <w:p w:rsidR="00000E68" w:rsidRDefault="00000E68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  <w:sectPr w:rsidR="00000E68" w:rsidSect="00366C8A">
          <w:type w:val="continuous"/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611FB1" w:rsidRPr="000A5110" w:rsidRDefault="00611FB1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lastRenderedPageBreak/>
        <w:t xml:space="preserve">Несколько слов о том, почему мной были выбраны развивающие игры Воскобовича. </w:t>
      </w:r>
    </w:p>
    <w:p w:rsidR="00611FB1" w:rsidRPr="000A5110" w:rsidRDefault="00611FB1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>1. Все игры сопровождаются сказочным сюжетом, в который вплетены логические задания на сравнение, анализ, классификацию,  понимание математического содержания.</w:t>
      </w:r>
    </w:p>
    <w:p w:rsidR="004242E2" w:rsidRPr="000A5110" w:rsidRDefault="00611FB1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>2. Все сказки имеют единое сказочное простра</w:t>
      </w:r>
      <w:r w:rsidR="00000E68">
        <w:rPr>
          <w:rFonts w:eastAsia="Times New Roman"/>
          <w:lang w:eastAsia="ru-RU"/>
        </w:rPr>
        <w:t>нство «Фиолетовый лес» и героев</w:t>
      </w:r>
      <w:r w:rsidRPr="000A5110">
        <w:rPr>
          <w:rFonts w:eastAsia="Times New Roman"/>
          <w:lang w:eastAsia="ru-RU"/>
        </w:rPr>
        <w:t>, а на основе игр создана технология интенсивного развития интеллектуальных способностей у детей 3-7лет «Сказочные лабиринты игры»</w:t>
      </w:r>
    </w:p>
    <w:p w:rsidR="0044602C" w:rsidRPr="000A5110" w:rsidRDefault="00544D2B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 xml:space="preserve">3. </w:t>
      </w:r>
      <w:r w:rsidR="00366C8A">
        <w:rPr>
          <w:rFonts w:eastAsia="Times New Roman"/>
          <w:lang w:eastAsia="ru-RU"/>
        </w:rPr>
        <w:t>И</w:t>
      </w:r>
      <w:r w:rsidRPr="000A5110">
        <w:rPr>
          <w:rFonts w:eastAsia="Times New Roman"/>
          <w:lang w:eastAsia="ru-RU"/>
        </w:rPr>
        <w:t>гры объединены  в комплекты по принципу постепенного и постоянного усложнения и являют собой систему интенсивного развития у детей внимания, речи, памяти, воображения, логического и творческого мышления. Таким образом, т</w:t>
      </w:r>
      <w:r w:rsidR="0044602C" w:rsidRPr="000A5110">
        <w:rPr>
          <w:rFonts w:eastAsia="Times New Roman"/>
          <w:lang w:eastAsia="ru-RU"/>
        </w:rPr>
        <w:t xml:space="preserve">ехнология В.В. Воскобовича </w:t>
      </w:r>
      <w:r w:rsidR="00FC76C4" w:rsidRPr="000A5110">
        <w:rPr>
          <w:rFonts w:eastAsia="Times New Roman"/>
          <w:lang w:eastAsia="ru-RU"/>
        </w:rPr>
        <w:t>формирует</w:t>
      </w:r>
      <w:r w:rsidR="0044602C" w:rsidRPr="000A5110">
        <w:rPr>
          <w:rFonts w:eastAsia="Times New Roman"/>
          <w:lang w:eastAsia="ru-RU"/>
        </w:rPr>
        <w:t xml:space="preserve"> следующие предпосылки учебной деятельности:</w:t>
      </w:r>
    </w:p>
    <w:p w:rsidR="0044602C" w:rsidRPr="000A5110" w:rsidRDefault="0044602C" w:rsidP="00AC6648">
      <w:pPr>
        <w:pStyle w:val="a3"/>
        <w:numPr>
          <w:ilvl w:val="0"/>
          <w:numId w:val="1"/>
        </w:numPr>
        <w:spacing w:line="336" w:lineRule="auto"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>Развитие у ребенка познавательного интереса, желания и потребности узнавать новое.</w:t>
      </w:r>
    </w:p>
    <w:p w:rsidR="0044602C" w:rsidRPr="000A5110" w:rsidRDefault="0044602C" w:rsidP="00AC6648">
      <w:pPr>
        <w:pStyle w:val="a3"/>
        <w:numPr>
          <w:ilvl w:val="0"/>
          <w:numId w:val="1"/>
        </w:numPr>
        <w:spacing w:line="336" w:lineRule="auto"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 xml:space="preserve">Развитие наблюдательности </w:t>
      </w:r>
      <w:r w:rsidR="00FC76C4" w:rsidRPr="000A5110">
        <w:rPr>
          <w:rFonts w:eastAsia="Times New Roman"/>
          <w:lang w:eastAsia="ru-RU"/>
        </w:rPr>
        <w:t>исследовательского</w:t>
      </w:r>
      <w:r w:rsidRPr="000A5110">
        <w:rPr>
          <w:rFonts w:eastAsia="Times New Roman"/>
          <w:lang w:eastAsia="ru-RU"/>
        </w:rPr>
        <w:t xml:space="preserve"> подхода</w:t>
      </w:r>
      <w:r w:rsidR="00FC76C4" w:rsidRPr="000A5110">
        <w:rPr>
          <w:rFonts w:eastAsia="Times New Roman"/>
          <w:lang w:eastAsia="ru-RU"/>
        </w:rPr>
        <w:t xml:space="preserve"> к явлениям  и объектам окружающей действительности.</w:t>
      </w:r>
    </w:p>
    <w:p w:rsidR="00FC76C4" w:rsidRPr="000A5110" w:rsidRDefault="00FC76C4" w:rsidP="00AC6648">
      <w:pPr>
        <w:pStyle w:val="a3"/>
        <w:numPr>
          <w:ilvl w:val="0"/>
          <w:numId w:val="1"/>
        </w:numPr>
        <w:spacing w:line="336" w:lineRule="auto"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lastRenderedPageBreak/>
        <w:t>Развитие воображения, креативности мышления (умения гибко, оригинально мыслить, видеть обыкновенный объект под новым углом зрения).</w:t>
      </w:r>
    </w:p>
    <w:p w:rsidR="00FC76C4" w:rsidRPr="000A5110" w:rsidRDefault="00FC76C4" w:rsidP="00AC6648">
      <w:pPr>
        <w:pStyle w:val="a3"/>
        <w:numPr>
          <w:ilvl w:val="0"/>
          <w:numId w:val="1"/>
        </w:numPr>
        <w:spacing w:line="336" w:lineRule="auto"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>Гармоничное, сбалансированное развитие у детей эмоционально – образного и логического мышления.</w:t>
      </w:r>
    </w:p>
    <w:p w:rsidR="00FC76C4" w:rsidRPr="000A5110" w:rsidRDefault="00FC76C4" w:rsidP="00AC6648">
      <w:pPr>
        <w:pStyle w:val="a3"/>
        <w:numPr>
          <w:ilvl w:val="0"/>
          <w:numId w:val="1"/>
        </w:numPr>
        <w:spacing w:line="336" w:lineRule="auto"/>
        <w:jc w:val="both"/>
        <w:rPr>
          <w:rFonts w:eastAsia="Times New Roman"/>
          <w:lang w:eastAsia="ru-RU"/>
        </w:rPr>
      </w:pPr>
      <w:r w:rsidRPr="000A5110">
        <w:rPr>
          <w:rFonts w:eastAsia="Times New Roman"/>
          <w:lang w:eastAsia="ru-RU"/>
        </w:rPr>
        <w:t>Формирование  базисных представлений об окружающем мире, математических и речевых умений.</w:t>
      </w:r>
    </w:p>
    <w:p w:rsidR="00107628" w:rsidRDefault="00544D2B" w:rsidP="00AC6648">
      <w:pPr>
        <w:pStyle w:val="a3"/>
        <w:spacing w:line="336" w:lineRule="auto"/>
        <w:jc w:val="both"/>
      </w:pPr>
      <w:r w:rsidRPr="000A5110">
        <w:rPr>
          <w:rFonts w:eastAsia="Times New Roman"/>
          <w:lang w:eastAsia="ru-RU"/>
        </w:rPr>
        <w:t>Рассмотрим некоторые игры</w:t>
      </w:r>
      <w:r w:rsidR="00107628">
        <w:rPr>
          <w:rFonts w:eastAsia="Times New Roman"/>
          <w:lang w:eastAsia="ru-RU"/>
        </w:rPr>
        <w:t xml:space="preserve"> и пособия</w:t>
      </w:r>
      <w:r w:rsidRPr="000A5110">
        <w:rPr>
          <w:rFonts w:eastAsia="Times New Roman"/>
          <w:lang w:eastAsia="ru-RU"/>
        </w:rPr>
        <w:t xml:space="preserve"> более подробно.</w:t>
      </w:r>
      <w:r w:rsidR="00C826D8" w:rsidRPr="00C826D8">
        <w:t xml:space="preserve"> </w:t>
      </w:r>
    </w:p>
    <w:p w:rsidR="006D5A20" w:rsidRPr="006D5A20" w:rsidRDefault="006D5A20" w:rsidP="00AC6648">
      <w:pPr>
        <w:spacing w:line="336" w:lineRule="auto"/>
        <w:contextualSpacing/>
        <w:jc w:val="center"/>
        <w:rPr>
          <w:sz w:val="40"/>
          <w:szCs w:val="40"/>
        </w:rPr>
      </w:pPr>
      <w:r w:rsidRPr="006D5A20">
        <w:rPr>
          <w:sz w:val="40"/>
          <w:szCs w:val="40"/>
          <w:highlight w:val="yellow"/>
        </w:rPr>
        <w:t>Игровизор + приложения</w:t>
      </w:r>
    </w:p>
    <w:p w:rsidR="006D5A20" w:rsidRDefault="006D5A20" w:rsidP="00AC6648">
      <w:pPr>
        <w:spacing w:line="336" w:lineRule="auto"/>
        <w:contextualSpacing/>
        <w:jc w:val="both"/>
        <w:sectPr w:rsidR="006D5A20" w:rsidSect="00000E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C8A" w:rsidRDefault="006D5A20" w:rsidP="00AC6648">
      <w:pPr>
        <w:spacing w:line="336" w:lineRule="auto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889076" cy="4819650"/>
            <wp:effectExtent l="19050" t="0" r="652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385" t="12564" r="18065" b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87" cy="482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20" w:rsidRDefault="006D5A20" w:rsidP="00AC6648">
      <w:pPr>
        <w:spacing w:line="336" w:lineRule="auto"/>
        <w:ind w:firstLine="708"/>
        <w:contextualSpacing/>
        <w:jc w:val="both"/>
      </w:pPr>
    </w:p>
    <w:p w:rsidR="00366C8A" w:rsidRDefault="00366C8A" w:rsidP="00AC6648">
      <w:pPr>
        <w:spacing w:line="336" w:lineRule="auto"/>
        <w:ind w:firstLine="708"/>
        <w:contextualSpacing/>
        <w:jc w:val="both"/>
      </w:pPr>
      <w:r>
        <w:lastRenderedPageBreak/>
        <w:t>Прекрасное многофункцио</w:t>
      </w:r>
      <w:r w:rsidR="006D5A20">
        <w:t xml:space="preserve">- </w:t>
      </w:r>
      <w:r>
        <w:t>нальное средство для проведения графических диктантов, переноса изображения по клеточкам, штриховки, дорисовки и многого другого. Уникальность «Игро</w:t>
      </w:r>
      <w:r w:rsidR="00AC6648">
        <w:t>-</w:t>
      </w:r>
      <w:r>
        <w:t>визора» состоит в его много</w:t>
      </w:r>
      <w:r w:rsidR="00AC6648">
        <w:t>-</w:t>
      </w:r>
      <w:r>
        <w:t xml:space="preserve">функциональности (один лист тренажера решает несколько </w:t>
      </w:r>
      <w:r w:rsidR="006D5A20">
        <w:t>о</w:t>
      </w:r>
      <w:r>
        <w:t>бразов</w:t>
      </w:r>
      <w:r w:rsidR="006D5A20">
        <w:t xml:space="preserve">ательных </w:t>
      </w:r>
      <w:r>
        <w:t>задач), экономич</w:t>
      </w:r>
      <w:r w:rsidR="00AC6648">
        <w:t>-</w:t>
      </w:r>
      <w:r>
        <w:t>ности (листы с заданиями исполь</w:t>
      </w:r>
      <w:r w:rsidR="00AC6648">
        <w:t>-</w:t>
      </w:r>
      <w:r>
        <w:t>зуются многократно), вариатив</w:t>
      </w:r>
      <w:r w:rsidR="00AC6648">
        <w:t>-</w:t>
      </w:r>
      <w:r>
        <w:t>ности (неограниченное количество приложений с заданиями), возможности самоконтроля самим ребенком. ВАЖНО: пособие создает ребенку ситуацию успеха (всегда можно исправить ошибку!)</w:t>
      </w:r>
    </w:p>
    <w:p w:rsidR="006D5A20" w:rsidRDefault="006D5A20" w:rsidP="00AC6648">
      <w:pPr>
        <w:pStyle w:val="a3"/>
        <w:spacing w:line="336" w:lineRule="auto"/>
        <w:jc w:val="both"/>
        <w:rPr>
          <w:rFonts w:eastAsia="Times New Roman"/>
          <w:lang w:eastAsia="ru-RU"/>
        </w:rPr>
        <w:sectPr w:rsidR="006D5A20" w:rsidSect="006D5A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F75F9" w:rsidRDefault="005F75F9" w:rsidP="00AC6648">
      <w:pPr>
        <w:pStyle w:val="a3"/>
        <w:spacing w:line="336" w:lineRule="auto"/>
        <w:jc w:val="center"/>
        <w:rPr>
          <w:b/>
          <w:sz w:val="40"/>
          <w:szCs w:val="40"/>
        </w:rPr>
      </w:pPr>
    </w:p>
    <w:p w:rsidR="005F75F9" w:rsidRDefault="005F75F9" w:rsidP="00AC6648">
      <w:pPr>
        <w:pStyle w:val="a3"/>
        <w:spacing w:line="336" w:lineRule="auto"/>
        <w:jc w:val="center"/>
        <w:rPr>
          <w:b/>
          <w:sz w:val="40"/>
          <w:szCs w:val="40"/>
        </w:rPr>
      </w:pPr>
    </w:p>
    <w:p w:rsidR="005F75F9" w:rsidRDefault="005F75F9" w:rsidP="00AC6648">
      <w:pPr>
        <w:pStyle w:val="a3"/>
        <w:spacing w:line="336" w:lineRule="auto"/>
        <w:jc w:val="center"/>
        <w:rPr>
          <w:b/>
          <w:sz w:val="40"/>
          <w:szCs w:val="40"/>
        </w:rPr>
      </w:pPr>
    </w:p>
    <w:p w:rsidR="00A74126" w:rsidRPr="00766C5F" w:rsidRDefault="00A74126" w:rsidP="00AC6648">
      <w:pPr>
        <w:pStyle w:val="a3"/>
        <w:spacing w:line="336" w:lineRule="auto"/>
        <w:jc w:val="center"/>
        <w:rPr>
          <w:b/>
          <w:sz w:val="40"/>
          <w:szCs w:val="40"/>
        </w:rPr>
      </w:pPr>
      <w:r w:rsidRPr="00766C5F">
        <w:rPr>
          <w:b/>
          <w:sz w:val="40"/>
          <w:szCs w:val="40"/>
        </w:rPr>
        <w:lastRenderedPageBreak/>
        <w:t>Игра «Геовизор»</w:t>
      </w:r>
    </w:p>
    <w:p w:rsidR="00A74126" w:rsidRDefault="00A74126" w:rsidP="00AC6648">
      <w:pPr>
        <w:pStyle w:val="a3"/>
        <w:spacing w:line="336" w:lineRule="auto"/>
        <w:jc w:val="both"/>
        <w:sectPr w:rsidR="00A74126" w:rsidSect="00000E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4126" w:rsidRDefault="00A74126" w:rsidP="00AC6648">
      <w:pPr>
        <w:spacing w:line="336" w:lineRule="auto"/>
        <w:contextualSpacing/>
        <w:jc w:val="both"/>
      </w:pPr>
      <w:r w:rsidRPr="006D5A20">
        <w:rPr>
          <w:noProof/>
          <w:lang w:eastAsia="ru-RU"/>
        </w:rPr>
        <w:lastRenderedPageBreak/>
        <w:drawing>
          <wp:inline distT="0" distB="0" distL="0" distR="0">
            <wp:extent cx="1790700" cy="2114230"/>
            <wp:effectExtent l="19050" t="0" r="0" b="0"/>
            <wp:docPr id="14" name="Рисунок 25" descr="http://babadu.ru/upload/iblock/ec7/geovizor_voskobov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badu.ru/upload/iblock/ec7/geovizor_voskobovic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1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p w:rsidR="00AC6648" w:rsidRDefault="00AC6648" w:rsidP="00AC6648">
      <w:pPr>
        <w:spacing w:line="336" w:lineRule="auto"/>
        <w:contextualSpacing/>
        <w:jc w:val="both"/>
      </w:pPr>
    </w:p>
    <w:p w:rsidR="00A74126" w:rsidRPr="006F55E3" w:rsidRDefault="00A74126" w:rsidP="00AC6648">
      <w:pPr>
        <w:spacing w:line="336" w:lineRule="auto"/>
        <w:contextualSpacing/>
        <w:jc w:val="both"/>
        <w:rPr>
          <w:rFonts w:eastAsia="Times New Roman"/>
          <w:lang w:eastAsia="ru-RU"/>
        </w:rPr>
        <w:sectPr w:rsidR="00A74126" w:rsidRPr="006F55E3" w:rsidSect="006D5A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lastRenderedPageBreak/>
        <w:t xml:space="preserve">С помощью универсальной игры «Геовизор» ребенок учится простейшему программированию, узнает о линиях симметрии, овладевает делением целого на равные и неравные части, а также учится воспроизводить нетипичные изображения по точкам координат сетки. </w:t>
      </w:r>
    </w:p>
    <w:p w:rsidR="00A74126" w:rsidRPr="006F55E3" w:rsidRDefault="00A74126" w:rsidP="00AC6648">
      <w:pPr>
        <w:spacing w:line="336" w:lineRule="auto"/>
        <w:contextualSpacing/>
        <w:jc w:val="both"/>
        <w:rPr>
          <w:b/>
          <w:sz w:val="40"/>
          <w:szCs w:val="40"/>
        </w:rPr>
      </w:pPr>
      <w:r w:rsidRPr="006F55E3">
        <w:rPr>
          <w:b/>
          <w:sz w:val="40"/>
          <w:szCs w:val="40"/>
        </w:rPr>
        <w:lastRenderedPageBreak/>
        <w:t>Игра «Квадрат Воскобовича четырехцветный»</w:t>
      </w:r>
    </w:p>
    <w:p w:rsidR="00A74126" w:rsidRDefault="00A74126" w:rsidP="00AC6648">
      <w:pPr>
        <w:pStyle w:val="a3"/>
        <w:spacing w:line="336" w:lineRule="auto"/>
        <w:jc w:val="both"/>
        <w:sectPr w:rsidR="00A74126" w:rsidSect="00000E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6648" w:rsidRDefault="00A74126" w:rsidP="00AC6648">
      <w:pPr>
        <w:spacing w:line="336" w:lineRule="auto"/>
        <w:ind w:firstLine="708"/>
        <w:contextualSpacing/>
        <w:jc w:val="both"/>
      </w:pPr>
      <w:r>
        <w:lastRenderedPageBreak/>
        <w:t xml:space="preserve"> Многофункциональная игра- головоломка, способствующая освоению ребенком приемов конструирования геометрических фигур, осознанию их структуры (стороны, углы, вершины, диагонали). Игра направлена на овладение алгоритмом сложения предметных форм, на развитие умения использовать условную мерку. ВАЖНО: для усложнения игры и ее функциональности можно сделать дополнительные разрезы квадрата!</w:t>
      </w:r>
      <w:r w:rsidRPr="00766C5F">
        <w:t xml:space="preserve"> </w:t>
      </w:r>
    </w:p>
    <w:p w:rsidR="00A74126" w:rsidRPr="00766C5F" w:rsidRDefault="00766C5F" w:rsidP="00AC6648">
      <w:pPr>
        <w:spacing w:line="336" w:lineRule="auto"/>
        <w:ind w:firstLine="708"/>
        <w:contextualSpacing/>
        <w:jc w:val="both"/>
        <w:rPr>
          <w:rFonts w:eastAsia="Times New Roman"/>
          <w:lang w:eastAsia="ru-RU"/>
        </w:rPr>
      </w:pPr>
      <w:r w:rsidRPr="00766C5F">
        <w:rPr>
          <w:noProof/>
          <w:lang w:eastAsia="ru-RU"/>
        </w:rPr>
        <w:lastRenderedPageBreak/>
        <w:drawing>
          <wp:inline distT="0" distB="0" distL="0" distR="0">
            <wp:extent cx="2790825" cy="2922466"/>
            <wp:effectExtent l="19050" t="0" r="0" b="0"/>
            <wp:docPr id="15" name="Рисунок 4" descr="http://www.woodentoys.ru/Content/Images/%D0%92%D0%BE%D1%81%D0%BA%D0%BE%D0%B1%D0%BE%D0%B2%D0%B8%D1%87/%D0%98%D0%BA%D0%B2-003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oodentoys.ru/Content/Images/%D0%92%D0%BE%D1%81%D0%BA%D0%BE%D0%B1%D0%BE%D0%B2%D0%B8%D1%87/%D0%98%D0%BA%D0%B2-003-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63" cy="292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126" w:rsidRPr="00766C5F">
        <w:rPr>
          <w:noProof/>
          <w:lang w:eastAsia="ru-RU"/>
        </w:rPr>
        <w:t xml:space="preserve"> </w:t>
      </w:r>
    </w:p>
    <w:p w:rsidR="00A74126" w:rsidRDefault="00A74126" w:rsidP="00AC6648">
      <w:pPr>
        <w:pStyle w:val="a3"/>
        <w:spacing w:line="336" w:lineRule="auto"/>
        <w:jc w:val="center"/>
        <w:rPr>
          <w:b/>
          <w:sz w:val="40"/>
          <w:szCs w:val="40"/>
        </w:rPr>
        <w:sectPr w:rsidR="00A74126" w:rsidSect="00A741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55E3" w:rsidRDefault="006F55E3" w:rsidP="00AC6648">
      <w:pPr>
        <w:pStyle w:val="a3"/>
        <w:spacing w:line="33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Игра «Геоконт»</w:t>
      </w:r>
    </w:p>
    <w:p w:rsidR="006F55E3" w:rsidRDefault="006F55E3" w:rsidP="00AC6648">
      <w:pPr>
        <w:spacing w:line="336" w:lineRule="auto"/>
        <w:contextualSpacing/>
        <w:rPr>
          <w:b/>
          <w:sz w:val="40"/>
          <w:szCs w:val="40"/>
        </w:rPr>
        <w:sectPr w:rsidR="006F55E3" w:rsidSect="00000E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4126" w:rsidRDefault="00A74126" w:rsidP="00AC6648">
      <w:pPr>
        <w:spacing w:line="336" w:lineRule="auto"/>
        <w:ind w:firstLine="708"/>
        <w:contextualSpacing/>
        <w:jc w:val="both"/>
        <w:sectPr w:rsidR="00A74126" w:rsidSect="00A7412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55E3">
        <w:lastRenderedPageBreak/>
        <w:t xml:space="preserve">Геоконт представляет собой квадратное поле из фанеры, на которое нанесена координатная сетка: из центра выходит 8 лучей, на каждом отмечены 4 точки. Лучи обозначены буквами, точки на лучах - цифрами. В точках установлены разноцветные пластмассовые гвоздики. Игра состоит в </w:t>
      </w:r>
      <w:r w:rsidRPr="006F55E3">
        <w:lastRenderedPageBreak/>
        <w:t xml:space="preserve">создании различных фигур с помощью разноцветных резиночек, которые натягиваются на гвоздики. В состав входит альбом схем. </w:t>
      </w:r>
    </w:p>
    <w:p w:rsidR="00A74126" w:rsidRDefault="006F55E3" w:rsidP="00AC6648">
      <w:pPr>
        <w:spacing w:line="336" w:lineRule="auto"/>
        <w:ind w:firstLine="708"/>
        <w:contextualSpacing/>
        <w:jc w:val="both"/>
        <w:sectPr w:rsidR="00A74126" w:rsidSect="00A7412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55E3">
        <w:lastRenderedPageBreak/>
        <w:t xml:space="preserve">Ребенок может создавать фигуры по образцу или придумывать свои схемы. С помощью Геоконта можно познакомить ребенка с координатами. Каждый гвоздик имеет свою координату: название луча и номер точки на луче (Б3, Г2 ...). </w:t>
      </w:r>
    </w:p>
    <w:p w:rsidR="00AC6648" w:rsidRDefault="006F55E3" w:rsidP="00AC6648">
      <w:pPr>
        <w:spacing w:line="336" w:lineRule="auto"/>
        <w:ind w:firstLine="708"/>
        <w:contextualSpacing/>
        <w:jc w:val="both"/>
      </w:pPr>
      <w:r w:rsidRPr="006F55E3">
        <w:lastRenderedPageBreak/>
        <w:t xml:space="preserve">Можно предложить ребенку создать фигуру на </w:t>
      </w:r>
      <w:r w:rsidR="00A74126">
        <w:t>Г</w:t>
      </w:r>
      <w:r w:rsidRPr="006F55E3">
        <w:t>еоконте по шифру: вы называете координаты гвоздиков, а ребенок надевает на них резинки и получает рисунок. Кроме альбома со схемами, в состав входит методическая ска</w:t>
      </w:r>
      <w:r>
        <w:t>зка "Малыш Гео, ворон Метр и Я</w:t>
      </w:r>
      <w:r w:rsidRPr="006F55E3">
        <w:t>". По ходу сказки ребенок познакомится с различными геометрическими понятиями: точка, отрезок, прямая, геометрическая фигура, угол. После каждой главы сказки предлагаются задания для самостоятельного выполнения.</w:t>
      </w:r>
    </w:p>
    <w:p w:rsidR="00A74126" w:rsidRDefault="006F55E3" w:rsidP="00AC6648">
      <w:pPr>
        <w:spacing w:line="336" w:lineRule="auto"/>
        <w:ind w:firstLine="708"/>
        <w:contextualSpacing/>
        <w:jc w:val="both"/>
        <w:rPr>
          <w:b/>
          <w:sz w:val="40"/>
          <w:szCs w:val="40"/>
        </w:rPr>
      </w:pPr>
      <w:r w:rsidRPr="006F55E3">
        <w:lastRenderedPageBreak/>
        <w:br/>
      </w:r>
      <w:r w:rsidR="00A74126" w:rsidRPr="006F55E3">
        <w:rPr>
          <w:noProof/>
          <w:lang w:eastAsia="ru-RU"/>
        </w:rPr>
        <w:drawing>
          <wp:inline distT="0" distB="0" distL="0" distR="0">
            <wp:extent cx="2745105" cy="2833656"/>
            <wp:effectExtent l="19050" t="0" r="0" b="0"/>
            <wp:docPr id="17" name="Рисунок 10" descr="http://www.mstrana.ru/_mod_files/ce_images/eshop/f8e7b20f-aa94-11e3-8c0a-90f652e28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strana.ru/_mod_files/ce_images/eshop/f8e7b20f-aa94-11e3-8c0a-90f652e282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8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26" w:rsidRDefault="00A74126" w:rsidP="00AC6648">
      <w:pPr>
        <w:spacing w:line="336" w:lineRule="auto"/>
        <w:ind w:firstLine="708"/>
        <w:contextualSpacing/>
        <w:jc w:val="both"/>
        <w:rPr>
          <w:b/>
          <w:sz w:val="40"/>
          <w:szCs w:val="40"/>
        </w:rPr>
      </w:pPr>
    </w:p>
    <w:p w:rsidR="00766C5F" w:rsidRPr="00A74126" w:rsidRDefault="00766C5F" w:rsidP="00AC6648">
      <w:pPr>
        <w:spacing w:line="336" w:lineRule="auto"/>
        <w:contextualSpacing/>
        <w:jc w:val="both"/>
        <w:rPr>
          <w:rFonts w:eastAsia="Times New Roman"/>
          <w:lang w:eastAsia="ru-RU"/>
        </w:rPr>
        <w:sectPr w:rsidR="00766C5F" w:rsidRPr="00A74126" w:rsidSect="00766C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66C5F" w:rsidRPr="00A74126" w:rsidRDefault="00766C5F" w:rsidP="005F75F9">
      <w:pPr>
        <w:spacing w:line="336" w:lineRule="auto"/>
        <w:contextualSpacing/>
        <w:jc w:val="center"/>
        <w:rPr>
          <w:rFonts w:eastAsia="Times New Roman"/>
          <w:b/>
          <w:sz w:val="40"/>
          <w:szCs w:val="40"/>
          <w:lang w:eastAsia="ru-RU"/>
        </w:rPr>
      </w:pPr>
      <w:r w:rsidRPr="00A74126">
        <w:rPr>
          <w:rFonts w:eastAsia="Times New Roman"/>
          <w:b/>
          <w:sz w:val="40"/>
          <w:szCs w:val="40"/>
          <w:lang w:eastAsia="ru-RU"/>
        </w:rPr>
        <w:lastRenderedPageBreak/>
        <w:t>Коврограф «Ларчик»</w:t>
      </w:r>
    </w:p>
    <w:p w:rsidR="00766C5F" w:rsidRDefault="00766C5F" w:rsidP="00AC6648">
      <w:pPr>
        <w:spacing w:line="336" w:lineRule="auto"/>
        <w:contextualSpacing/>
        <w:jc w:val="both"/>
        <w:sectPr w:rsidR="00766C5F" w:rsidSect="00000E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6648" w:rsidRDefault="00544D2B" w:rsidP="00AC6648">
      <w:pPr>
        <w:spacing w:line="336" w:lineRule="auto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419475" cy="2333625"/>
            <wp:effectExtent l="19050" t="0" r="9525" b="0"/>
            <wp:docPr id="13" name="Рисунок 13" descr="http://www.kirov.spb.ru/dou/10/images/stories/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rov.spb.ru/dou/10/images/stories/2.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48" w:rsidRDefault="00766C5F" w:rsidP="00AC6648">
      <w:pPr>
        <w:spacing w:line="336" w:lineRule="auto"/>
        <w:contextualSpacing/>
        <w:jc w:val="both"/>
        <w:sectPr w:rsidR="00AC6648" w:rsidSect="00766C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lastRenderedPageBreak/>
        <w:t xml:space="preserve"> В состав входят13 комплектов элементов + методика. Универсальный игровой комплекс коврограф «Ларчик» способствует проведению комплексной работы по развитию у ребенка психических процессов (внимания, памяти, мышления, воображения, речи), осуществлению целенаправленного сенсорного развития (цвет, форма, </w:t>
      </w:r>
    </w:p>
    <w:p w:rsidR="00544D2B" w:rsidRPr="00766C5F" w:rsidRDefault="00766C5F" w:rsidP="00AC6648">
      <w:pPr>
        <w:spacing w:line="336" w:lineRule="auto"/>
        <w:contextualSpacing/>
        <w:jc w:val="both"/>
        <w:rPr>
          <w:rFonts w:eastAsia="Times New Roman"/>
          <w:lang w:eastAsia="ru-RU"/>
        </w:rPr>
      </w:pPr>
      <w:r>
        <w:lastRenderedPageBreak/>
        <w:t>величина), логико-математического развития ребенка (классификация, сериация, пространственные отношения и т.д.), ознакомлению с окружающим миром. Методическое сопровождение включает в себя игровые миниситуации, упражнения для всех возрастных категорий дошкольного образования.</w:t>
      </w:r>
    </w:p>
    <w:p w:rsidR="00766C5F" w:rsidRDefault="00766C5F" w:rsidP="00AC6648">
      <w:pPr>
        <w:pStyle w:val="a3"/>
        <w:spacing w:line="336" w:lineRule="auto"/>
        <w:jc w:val="both"/>
        <w:rPr>
          <w:rFonts w:eastAsia="Times New Roman"/>
          <w:lang w:eastAsia="ru-RU"/>
        </w:rPr>
        <w:sectPr w:rsidR="00766C5F" w:rsidSect="00AC66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5664" w:rsidRDefault="00345664" w:rsidP="00AC6648">
      <w:pPr>
        <w:spacing w:line="336" w:lineRule="auto"/>
        <w:ind w:left="360"/>
        <w:contextualSpacing/>
        <w:jc w:val="both"/>
        <w:rPr>
          <w:rFonts w:eastAsia="Times New Roman"/>
          <w:b/>
          <w:sz w:val="40"/>
          <w:szCs w:val="40"/>
          <w:lang w:eastAsia="ru-RU"/>
        </w:rPr>
        <w:sectPr w:rsidR="00345664" w:rsidSect="00000E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45664">
        <w:rPr>
          <w:rFonts w:eastAsia="Times New Roman"/>
          <w:b/>
          <w:sz w:val="40"/>
          <w:szCs w:val="40"/>
          <w:lang w:eastAsia="ru-RU"/>
        </w:rPr>
        <w:lastRenderedPageBreak/>
        <w:t>Игровое пособие: Теремки Воскобовича</w:t>
      </w:r>
    </w:p>
    <w:p w:rsidR="00345664" w:rsidRDefault="00544D2B" w:rsidP="00AC6648">
      <w:pPr>
        <w:spacing w:line="336" w:lineRule="auto"/>
        <w:ind w:left="360"/>
        <w:contextualSpacing/>
        <w:jc w:val="both"/>
        <w:rPr>
          <w:color w:val="1F1A1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81250" cy="2332507"/>
            <wp:effectExtent l="19050" t="0" r="0" b="0"/>
            <wp:docPr id="19" name="Рисунок 19" descr="http://robinzoniya.ru/upload/iblock/964/964cedfc0e50cec40bcec1d22eb7c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obinzoniya.ru/upload/iblock/964/964cedfc0e50cec40bcec1d22eb7ce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85" cy="233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26" w:rsidRDefault="00A74126" w:rsidP="00AC6648">
      <w:pPr>
        <w:spacing w:line="336" w:lineRule="auto"/>
        <w:contextualSpacing/>
        <w:jc w:val="both"/>
        <w:rPr>
          <w:color w:val="1F1A17"/>
        </w:rPr>
      </w:pPr>
    </w:p>
    <w:p w:rsidR="008B64C6" w:rsidRPr="00345664" w:rsidRDefault="008B64C6" w:rsidP="00AC6648">
      <w:pPr>
        <w:spacing w:line="336" w:lineRule="auto"/>
        <w:contextualSpacing/>
        <w:jc w:val="both"/>
        <w:rPr>
          <w:rFonts w:eastAsia="Times New Roman"/>
          <w:b/>
          <w:sz w:val="40"/>
          <w:szCs w:val="40"/>
          <w:lang w:eastAsia="ru-RU"/>
        </w:rPr>
      </w:pPr>
      <w:r w:rsidRPr="00345664">
        <w:rPr>
          <w:color w:val="1F1A17"/>
        </w:rPr>
        <w:lastRenderedPageBreak/>
        <w:t>Игровое пособие для подготовки детей к обучению чтению.</w:t>
      </w:r>
    </w:p>
    <w:p w:rsidR="008B64C6" w:rsidRDefault="008B64C6" w:rsidP="00AC6648">
      <w:pPr>
        <w:pStyle w:val="a7"/>
        <w:shd w:val="clear" w:color="auto" w:fill="FFFFFF"/>
        <w:spacing w:line="336" w:lineRule="auto"/>
        <w:contextualSpacing/>
        <w:jc w:val="both"/>
        <w:rPr>
          <w:color w:val="1F1A17"/>
          <w:sz w:val="28"/>
          <w:szCs w:val="28"/>
        </w:rPr>
      </w:pPr>
      <w:r w:rsidRPr="00345664">
        <w:rPr>
          <w:color w:val="1F1A17"/>
          <w:sz w:val="28"/>
          <w:szCs w:val="28"/>
        </w:rPr>
        <w:t>Включает в себя 12 сундучков и 12 теремков. Сундучки - это коробочки на гранях которых изображены согласные буквы. Теремки - картонные кубики с гласными буквами на гранях.</w:t>
      </w:r>
    </w:p>
    <w:p w:rsidR="00AC6648" w:rsidRPr="00345664" w:rsidRDefault="00AC6648" w:rsidP="00AC6648">
      <w:pPr>
        <w:pStyle w:val="a7"/>
        <w:shd w:val="clear" w:color="auto" w:fill="FFFFFF"/>
        <w:spacing w:line="336" w:lineRule="auto"/>
        <w:contextualSpacing/>
        <w:jc w:val="both"/>
        <w:rPr>
          <w:color w:val="1F1A17"/>
          <w:sz w:val="28"/>
          <w:szCs w:val="28"/>
        </w:rPr>
      </w:pPr>
    </w:p>
    <w:p w:rsidR="00AC6648" w:rsidRDefault="00AC6648" w:rsidP="00AC6648">
      <w:pPr>
        <w:pStyle w:val="a7"/>
        <w:shd w:val="clear" w:color="auto" w:fill="FFFFFF"/>
        <w:spacing w:line="336" w:lineRule="auto"/>
        <w:contextualSpacing/>
        <w:jc w:val="both"/>
        <w:rPr>
          <w:color w:val="1F1A17"/>
          <w:sz w:val="28"/>
          <w:szCs w:val="28"/>
        </w:rPr>
        <w:sectPr w:rsidR="00AC6648" w:rsidSect="003456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64C6" w:rsidRPr="00345664" w:rsidRDefault="008B64C6" w:rsidP="00AC6648">
      <w:pPr>
        <w:pStyle w:val="a7"/>
        <w:shd w:val="clear" w:color="auto" w:fill="FFFFFF"/>
        <w:spacing w:line="336" w:lineRule="auto"/>
        <w:contextualSpacing/>
        <w:jc w:val="both"/>
        <w:rPr>
          <w:color w:val="1F1A17"/>
          <w:sz w:val="28"/>
          <w:szCs w:val="28"/>
        </w:rPr>
      </w:pPr>
      <w:r w:rsidRPr="00345664">
        <w:rPr>
          <w:color w:val="1F1A17"/>
          <w:sz w:val="28"/>
          <w:szCs w:val="28"/>
        </w:rPr>
        <w:lastRenderedPageBreak/>
        <w:t xml:space="preserve">Игра разделяется на несколько этапов, разделенных по возрасту и умению </w:t>
      </w:r>
      <w:r w:rsidR="00345664">
        <w:rPr>
          <w:color w:val="1F1A17"/>
          <w:sz w:val="28"/>
          <w:szCs w:val="28"/>
        </w:rPr>
        <w:t>детей</w:t>
      </w:r>
      <w:r w:rsidRPr="00345664">
        <w:rPr>
          <w:color w:val="1F1A17"/>
          <w:sz w:val="28"/>
          <w:szCs w:val="28"/>
        </w:rPr>
        <w:t>.</w:t>
      </w:r>
    </w:p>
    <w:p w:rsidR="00345664" w:rsidRDefault="00345664" w:rsidP="00AC6648">
      <w:pPr>
        <w:pStyle w:val="a7"/>
        <w:shd w:val="clear" w:color="auto" w:fill="FFFFFF"/>
        <w:spacing w:line="336" w:lineRule="auto"/>
        <w:contextualSpacing/>
        <w:jc w:val="both"/>
        <w:rPr>
          <w:color w:val="1F1A17"/>
          <w:sz w:val="28"/>
          <w:szCs w:val="28"/>
        </w:rPr>
        <w:sectPr w:rsidR="00345664" w:rsidSect="00AC66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64C6" w:rsidRPr="00345664" w:rsidRDefault="008B64C6" w:rsidP="00AC6648">
      <w:pPr>
        <w:pStyle w:val="a7"/>
        <w:shd w:val="clear" w:color="auto" w:fill="FFFFFF"/>
        <w:spacing w:line="336" w:lineRule="auto"/>
        <w:ind w:firstLine="708"/>
        <w:contextualSpacing/>
        <w:jc w:val="both"/>
        <w:rPr>
          <w:color w:val="1F1A17"/>
          <w:sz w:val="28"/>
          <w:szCs w:val="28"/>
        </w:rPr>
      </w:pPr>
      <w:r w:rsidRPr="00345664">
        <w:rPr>
          <w:color w:val="1F1A17"/>
          <w:sz w:val="28"/>
          <w:szCs w:val="28"/>
        </w:rPr>
        <w:lastRenderedPageBreak/>
        <w:t>Первый этап представляет собой знакомство со звуками и буквами, где малыш узнает, что буквы бывают гласные и согласные</w:t>
      </w:r>
      <w:r w:rsidR="00345664">
        <w:rPr>
          <w:color w:val="1F1A17"/>
          <w:sz w:val="28"/>
          <w:szCs w:val="28"/>
        </w:rPr>
        <w:t>.</w:t>
      </w:r>
    </w:p>
    <w:p w:rsidR="00345664" w:rsidRDefault="00345664" w:rsidP="00AC6648">
      <w:pPr>
        <w:pStyle w:val="a7"/>
        <w:shd w:val="clear" w:color="auto" w:fill="FFFFFF"/>
        <w:spacing w:line="336" w:lineRule="auto"/>
        <w:contextualSpacing/>
        <w:jc w:val="both"/>
        <w:rPr>
          <w:color w:val="1F1A17"/>
          <w:sz w:val="28"/>
          <w:szCs w:val="28"/>
        </w:rPr>
        <w:sectPr w:rsidR="00345664" w:rsidSect="00345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64C6" w:rsidRPr="00345664" w:rsidRDefault="008B64C6" w:rsidP="00AC6648">
      <w:pPr>
        <w:pStyle w:val="a7"/>
        <w:shd w:val="clear" w:color="auto" w:fill="FFFFFF"/>
        <w:spacing w:line="336" w:lineRule="auto"/>
        <w:ind w:firstLine="708"/>
        <w:contextualSpacing/>
        <w:jc w:val="both"/>
        <w:rPr>
          <w:color w:val="1F1A17"/>
          <w:sz w:val="28"/>
          <w:szCs w:val="28"/>
        </w:rPr>
      </w:pPr>
      <w:r w:rsidRPr="00345664">
        <w:rPr>
          <w:color w:val="1F1A17"/>
          <w:sz w:val="28"/>
          <w:szCs w:val="28"/>
        </w:rPr>
        <w:lastRenderedPageBreak/>
        <w:t>На втором этапе кроха познакомится со слияниями букв - слогами и научится слитно произносить сами слоги.</w:t>
      </w:r>
    </w:p>
    <w:p w:rsidR="008B64C6" w:rsidRPr="00345664" w:rsidRDefault="008B64C6" w:rsidP="00AC6648">
      <w:pPr>
        <w:pStyle w:val="a7"/>
        <w:shd w:val="clear" w:color="auto" w:fill="FFFFFF"/>
        <w:spacing w:line="336" w:lineRule="auto"/>
        <w:ind w:firstLine="708"/>
        <w:contextualSpacing/>
        <w:jc w:val="both"/>
        <w:rPr>
          <w:color w:val="1F1A17"/>
          <w:sz w:val="28"/>
          <w:szCs w:val="28"/>
        </w:rPr>
      </w:pPr>
      <w:r w:rsidRPr="00345664">
        <w:rPr>
          <w:color w:val="1F1A17"/>
          <w:sz w:val="28"/>
          <w:szCs w:val="28"/>
        </w:rPr>
        <w:t>На третьем этапе ребенок научится слоговому чтению.</w:t>
      </w:r>
    </w:p>
    <w:p w:rsidR="008B64C6" w:rsidRPr="00345664" w:rsidRDefault="008B64C6" w:rsidP="00AC6648">
      <w:pPr>
        <w:pStyle w:val="a7"/>
        <w:shd w:val="clear" w:color="auto" w:fill="FFFFFF"/>
        <w:spacing w:line="336" w:lineRule="auto"/>
        <w:contextualSpacing/>
        <w:jc w:val="both"/>
        <w:rPr>
          <w:color w:val="1F1A17"/>
          <w:sz w:val="28"/>
          <w:szCs w:val="28"/>
        </w:rPr>
      </w:pPr>
      <w:r w:rsidRPr="00345664">
        <w:rPr>
          <w:color w:val="1F1A17"/>
          <w:sz w:val="28"/>
          <w:szCs w:val="28"/>
        </w:rPr>
        <w:t>Игра с кубиками способствует развитию мышления, внимательности, памяти и расширению словарного запаса.</w:t>
      </w:r>
    </w:p>
    <w:p w:rsidR="00624920" w:rsidRDefault="00345664" w:rsidP="00AC6648">
      <w:pPr>
        <w:spacing w:line="336" w:lineRule="auto"/>
        <w:ind w:firstLine="708"/>
        <w:contextualSpacing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Таким образом,  использование игровой технологии</w:t>
      </w:r>
      <w:r w:rsidR="00624920">
        <w:rPr>
          <w:rFonts w:eastAsia="Times New Roman"/>
          <w:lang w:eastAsia="ru-RU"/>
        </w:rPr>
        <w:t xml:space="preserve"> Воскобовича</w:t>
      </w:r>
      <w:r>
        <w:rPr>
          <w:rFonts w:eastAsia="Times New Roman"/>
          <w:lang w:eastAsia="ru-RU"/>
        </w:rPr>
        <w:t xml:space="preserve"> </w:t>
      </w:r>
      <w:r w:rsidR="00013A8C">
        <w:rPr>
          <w:rFonts w:eastAsia="Times New Roman"/>
          <w:lang w:eastAsia="ru-RU"/>
        </w:rPr>
        <w:t>задействует</w:t>
      </w:r>
      <w:r>
        <w:rPr>
          <w:rFonts w:eastAsia="Times New Roman"/>
          <w:lang w:eastAsia="ru-RU"/>
        </w:rPr>
        <w:t xml:space="preserve"> в процессе игры </w:t>
      </w:r>
      <w:r w:rsidR="00013A8C">
        <w:rPr>
          <w:rFonts w:eastAsia="Times New Roman"/>
          <w:lang w:eastAsia="ru-RU"/>
        </w:rPr>
        <w:t xml:space="preserve"> развитие всех пяти образовательных областей</w:t>
      </w:r>
      <w:r w:rsidR="00624920">
        <w:rPr>
          <w:rFonts w:eastAsia="Times New Roman"/>
          <w:lang w:eastAsia="ru-RU"/>
        </w:rPr>
        <w:t>:</w:t>
      </w:r>
    </w:p>
    <w:p w:rsidR="00624920" w:rsidRDefault="00624920" w:rsidP="00AC6648">
      <w:pPr>
        <w:spacing w:line="336" w:lineRule="auto"/>
        <w:contextualSpacing/>
        <w:jc w:val="both"/>
        <w:rPr>
          <w:bCs/>
          <w:shd w:val="clear" w:color="auto" w:fill="FFFFFF"/>
        </w:rPr>
      </w:pPr>
      <w:r>
        <w:rPr>
          <w:rFonts w:eastAsia="Times New Roman"/>
          <w:lang w:eastAsia="ru-RU"/>
        </w:rPr>
        <w:t xml:space="preserve">1. </w:t>
      </w:r>
      <w:r>
        <w:rPr>
          <w:bCs/>
          <w:shd w:val="clear" w:color="auto" w:fill="FFFFFF"/>
        </w:rPr>
        <w:t>С</w:t>
      </w:r>
      <w:r w:rsidR="00321CD0" w:rsidRPr="00321CD0">
        <w:rPr>
          <w:bCs/>
          <w:shd w:val="clear" w:color="auto" w:fill="FFFFFF"/>
        </w:rPr>
        <w:t>оциально-коммуникативное развитие</w:t>
      </w:r>
      <w:r>
        <w:rPr>
          <w:bCs/>
          <w:shd w:val="clear" w:color="auto" w:fill="FFFFFF"/>
        </w:rPr>
        <w:t xml:space="preserve"> - </w:t>
      </w:r>
      <w:r w:rsidRPr="00624920">
        <w:t xml:space="preserve">направлено на развитие общения и взаимодействия ребенка </w:t>
      </w:r>
      <w:r w:rsidR="00F1018C" w:rsidRPr="00624920">
        <w:t>с</w:t>
      </w:r>
      <w:r w:rsidR="00F1018C">
        <w:t>о</w:t>
      </w:r>
      <w:r w:rsidRPr="00624920">
        <w:t xml:space="preserve"> взрослыми и сверстниками, формирование социального и эмоционального интеллекта, становление самостоятельности, </w:t>
      </w:r>
      <w:r w:rsidRPr="00624920">
        <w:lastRenderedPageBreak/>
        <w:t>целенаправленности и саморегуляции собственных действий, эмоциональной отзывчивости и сопереживания</w:t>
      </w:r>
      <w:r>
        <w:t>.</w:t>
      </w:r>
    </w:p>
    <w:p w:rsidR="00376B28" w:rsidRDefault="00624920" w:rsidP="00AC6648">
      <w:pPr>
        <w:spacing w:line="336" w:lineRule="auto"/>
        <w:contextualSpacing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2.П</w:t>
      </w:r>
      <w:r w:rsidR="00321CD0" w:rsidRPr="00321CD0">
        <w:rPr>
          <w:bCs/>
          <w:shd w:val="clear" w:color="auto" w:fill="FFFFFF"/>
        </w:rPr>
        <w:t>ознавательное развитие</w:t>
      </w:r>
      <w:r>
        <w:rPr>
          <w:bCs/>
          <w:shd w:val="clear" w:color="auto" w:fill="FFFFFF"/>
        </w:rPr>
        <w:t xml:space="preserve"> - направлено  на  развитие любознательности, познавательных интересов детей, сенсорного развитие, становления познавательной мотивации</w:t>
      </w:r>
      <w:r w:rsidR="00376B28">
        <w:rPr>
          <w:bCs/>
          <w:shd w:val="clear" w:color="auto" w:fill="FFFFFF"/>
        </w:rPr>
        <w:t xml:space="preserve"> и формирования познавательных действий, развития воображения и творческой активности.</w:t>
      </w:r>
    </w:p>
    <w:p w:rsidR="00376B28" w:rsidRDefault="00376B28" w:rsidP="00AC6648">
      <w:pPr>
        <w:spacing w:line="336" w:lineRule="auto"/>
        <w:contextualSpacing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3.Р</w:t>
      </w:r>
      <w:r w:rsidR="00321CD0" w:rsidRPr="00321CD0">
        <w:rPr>
          <w:bCs/>
          <w:shd w:val="clear" w:color="auto" w:fill="FFFFFF"/>
        </w:rPr>
        <w:t>ечевое развитие</w:t>
      </w:r>
      <w:r>
        <w:rPr>
          <w:bCs/>
          <w:shd w:val="clear" w:color="auto" w:fill="FFFFFF"/>
        </w:rPr>
        <w:t xml:space="preserve"> -  направлено на владение речью, как средством общения и культуры; развитие связной, грамматически правильной диалогической и монологической речи; обогащение активного словаря</w:t>
      </w:r>
      <w:r w:rsidR="00321CD0" w:rsidRPr="00321CD0">
        <w:rPr>
          <w:bCs/>
          <w:shd w:val="clear" w:color="auto" w:fill="FFFFFF"/>
        </w:rPr>
        <w:t>;</w:t>
      </w:r>
      <w:r w:rsidR="00F1018C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развития звуковой интонационной и культуры речи; фонематического слуха; развития речевого творчества.</w:t>
      </w:r>
    </w:p>
    <w:p w:rsidR="00F1018C" w:rsidRDefault="00376B28" w:rsidP="00AC6648">
      <w:pPr>
        <w:spacing w:line="336" w:lineRule="auto"/>
        <w:contextualSpacing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4.Х</w:t>
      </w:r>
      <w:r w:rsidR="00321CD0" w:rsidRPr="00321CD0">
        <w:rPr>
          <w:bCs/>
          <w:shd w:val="clear" w:color="auto" w:fill="FFFFFF"/>
        </w:rPr>
        <w:t>удожественно-эстетическое развитие</w:t>
      </w:r>
      <w:r>
        <w:rPr>
          <w:bCs/>
          <w:shd w:val="clear" w:color="auto" w:fill="FFFFFF"/>
        </w:rPr>
        <w:t xml:space="preserve"> – направлено на формирование </w:t>
      </w:r>
      <w:r w:rsidR="00F1018C">
        <w:rPr>
          <w:bCs/>
          <w:shd w:val="clear" w:color="auto" w:fill="FFFFFF"/>
        </w:rPr>
        <w:t>эстетического отношения к окружающему миру, стимулирование сопереживания персонажам, реализацию самостоятельной творческой деятельности детей (изобразительной, конструктивно модульной, музыкальной и др.), развитие воображения.</w:t>
      </w:r>
    </w:p>
    <w:p w:rsidR="00F1018C" w:rsidRDefault="00321CD0" w:rsidP="00AC6648">
      <w:pPr>
        <w:spacing w:line="336" w:lineRule="auto"/>
        <w:contextualSpacing/>
        <w:jc w:val="both"/>
        <w:rPr>
          <w:bCs/>
          <w:shd w:val="clear" w:color="auto" w:fill="FFFFFF"/>
        </w:rPr>
      </w:pPr>
      <w:r w:rsidRPr="00321CD0">
        <w:rPr>
          <w:rStyle w:val="apple-converted-space"/>
          <w:bCs/>
          <w:shd w:val="clear" w:color="auto" w:fill="FFFFFF"/>
        </w:rPr>
        <w:t> </w:t>
      </w:r>
      <w:r w:rsidR="00F1018C">
        <w:rPr>
          <w:rStyle w:val="apple-converted-space"/>
          <w:bCs/>
          <w:shd w:val="clear" w:color="auto" w:fill="FFFFFF"/>
        </w:rPr>
        <w:t>5.Ф</w:t>
      </w:r>
      <w:r w:rsidRPr="00321CD0">
        <w:rPr>
          <w:bCs/>
          <w:shd w:val="clear" w:color="auto" w:fill="FFFFFF"/>
        </w:rPr>
        <w:t>изическое развитие</w:t>
      </w:r>
      <w:r w:rsidR="00F1018C">
        <w:rPr>
          <w:bCs/>
          <w:shd w:val="clear" w:color="auto" w:fill="FFFFFF"/>
        </w:rPr>
        <w:t xml:space="preserve"> - направлено на приобретение опыта в двигательной деятельности, развитие координации движений, крупной и мелкой моторике обеих рук, становление ценностей здорового образа жизни.</w:t>
      </w:r>
    </w:p>
    <w:p w:rsidR="00446141" w:rsidRDefault="00F1018C" w:rsidP="00AC6648">
      <w:pPr>
        <w:spacing w:line="336" w:lineRule="auto"/>
        <w:contextualSpacing/>
        <w:jc w:val="both"/>
      </w:pPr>
      <w:r>
        <w:rPr>
          <w:rFonts w:eastAsia="Times New Roman"/>
          <w:lang w:eastAsia="ru-RU"/>
        </w:rPr>
        <w:tab/>
      </w:r>
      <w:r w:rsidR="005F75F9">
        <w:rPr>
          <w:rFonts w:eastAsia="Times New Roman"/>
          <w:lang w:eastAsia="ru-RU"/>
        </w:rPr>
        <w:t>П</w:t>
      </w:r>
      <w:r w:rsidR="00916A5A">
        <w:t>редпосылки учебной деятельности</w:t>
      </w:r>
      <w:r w:rsidR="00916A5A" w:rsidRPr="00A93034">
        <w:t xml:space="preserve"> каждого воспитанника развиваются</w:t>
      </w:r>
      <w:r w:rsidR="00CD175E">
        <w:t>,</w:t>
      </w:r>
      <w:r w:rsidR="00916A5A" w:rsidRPr="00A93034">
        <w:t xml:space="preserve"> совершенствуются, приобретают индивидуальную окраску не сами по себе, а в активной деятельности через игру, ведь дальнейшая учебная деятельность формируется постепенно, на фундаменте освоенных дошкольниками видов деятельности</w:t>
      </w:r>
      <w:r w:rsidR="00BA00D8">
        <w:t xml:space="preserve">. </w:t>
      </w:r>
      <w:r w:rsidR="00446141" w:rsidRPr="00446141">
        <w:rPr>
          <w:i/>
        </w:rPr>
        <w:t>Готовность к школьному обучению</w:t>
      </w:r>
      <w:r w:rsidR="00446141">
        <w:t xml:space="preserve"> складывается из многих составляющих:</w:t>
      </w:r>
    </w:p>
    <w:p w:rsidR="00446141" w:rsidRDefault="00446141" w:rsidP="00AC6648">
      <w:pPr>
        <w:pStyle w:val="a3"/>
        <w:numPr>
          <w:ilvl w:val="0"/>
          <w:numId w:val="2"/>
        </w:numPr>
        <w:spacing w:line="33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Физическая готовность, определяется</w:t>
      </w:r>
      <w:r w:rsidR="003A7D1B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физическим развитием ребенка</w:t>
      </w:r>
      <w:r w:rsidR="003A7D1B">
        <w:rPr>
          <w:rFonts w:eastAsia="Times New Roman"/>
          <w:lang w:eastAsia="ru-RU"/>
        </w:rPr>
        <w:t xml:space="preserve"> и его соответствие  возрастным нормам.</w:t>
      </w:r>
    </w:p>
    <w:p w:rsidR="003A7D1B" w:rsidRDefault="003A7D1B" w:rsidP="00AC6648">
      <w:pPr>
        <w:pStyle w:val="a3"/>
        <w:numPr>
          <w:ilvl w:val="0"/>
          <w:numId w:val="2"/>
        </w:numPr>
        <w:spacing w:line="33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Психологическая готовность, подразумевает определенный уровень сформированости: общей осведомленности и социально-бытовой ориентировки; знаний и представлений об окружающем мире; умственных операций, действий и навыков; произвольной регуляции </w:t>
      </w:r>
      <w:r>
        <w:rPr>
          <w:rFonts w:eastAsia="Times New Roman"/>
          <w:lang w:eastAsia="ru-RU"/>
        </w:rPr>
        <w:lastRenderedPageBreak/>
        <w:t>деятельности и поведения; познавательной активности; речевого развития, сформированных математических представлений.</w:t>
      </w:r>
    </w:p>
    <w:p w:rsidR="003A7D1B" w:rsidRDefault="003A7D1B" w:rsidP="00AC6648">
      <w:pPr>
        <w:pStyle w:val="a3"/>
        <w:numPr>
          <w:ilvl w:val="0"/>
          <w:numId w:val="2"/>
        </w:numPr>
        <w:spacing w:line="33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Эмоциональная зрелость представляет собой </w:t>
      </w:r>
      <w:r w:rsidR="00CD175E">
        <w:rPr>
          <w:rFonts w:eastAsia="Times New Roman"/>
          <w:lang w:eastAsia="ru-RU"/>
        </w:rPr>
        <w:t xml:space="preserve">умение регулировать свое поведение, включая возможность достаточно длительное время выполнять не очень привлекательное задание. </w:t>
      </w:r>
    </w:p>
    <w:p w:rsidR="00CD175E" w:rsidRDefault="00CD175E" w:rsidP="00AC6648">
      <w:pPr>
        <w:pStyle w:val="a3"/>
        <w:numPr>
          <w:ilvl w:val="0"/>
          <w:numId w:val="2"/>
        </w:numPr>
        <w:spacing w:line="33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Социально – коммуникативная готовность к школе, складывается из умений ребенка строить взаимоотношения в коллективе сверстников: занимать лидирующую позицию, уметь работать в команде и поддерживать лидера – а также уметь общаться со взрослым собеседником.</w:t>
      </w:r>
    </w:p>
    <w:p w:rsidR="00CD175E" w:rsidRDefault="00CD175E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  <w:r w:rsidRPr="00CD175E">
        <w:rPr>
          <w:rFonts w:eastAsia="Times New Roman"/>
          <w:lang w:eastAsia="ru-RU"/>
        </w:rPr>
        <w:t>Именно все эти составляющие продуктивно реализовываются с играми Воскобовича.</w:t>
      </w:r>
    </w:p>
    <w:p w:rsidR="007E7775" w:rsidRDefault="00CD175E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Подготовка к школе очень ответственная ступень дошкольного образования</w:t>
      </w:r>
      <w:r w:rsidR="007E7775">
        <w:rPr>
          <w:rFonts w:eastAsia="Times New Roman"/>
          <w:lang w:eastAsia="ru-RU"/>
        </w:rPr>
        <w:t>. Наша цель вырастить детей людьми, умеющими думать, хорошо ориентироваться во всем, что их окружает, правильно оценивать различные ситуации, с которыми они сталкиваются в жизни, принимать самостоятельные решения. От ребенка, пришедшего в первый класс, сразу же требуется достаточно высокий уровень развития логического мышления, необходимый для успешного освоения программы. Овладев логическими операциями, ребенок станет более внимательным, научится мыслить более ясно и четко, сумеет в нужный момент сконцентрироваться на сути проблемы, убедить других в своей правоте.</w:t>
      </w:r>
    </w:p>
    <w:p w:rsidR="007E7775" w:rsidRDefault="007E7775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</w:p>
    <w:p w:rsidR="007E7775" w:rsidRDefault="00345664" w:rsidP="00AC6648">
      <w:pPr>
        <w:spacing w:line="336" w:lineRule="auto"/>
        <w:ind w:left="1776" w:firstLine="348"/>
        <w:contextualSpacing/>
        <w:jc w:val="both"/>
        <w:rPr>
          <w:noProof/>
          <w:lang w:eastAsia="ru-RU"/>
        </w:rPr>
      </w:pPr>
      <w:r w:rsidRPr="00345664">
        <w:rPr>
          <w:rFonts w:eastAsia="Times New Roman"/>
          <w:noProof/>
          <w:lang w:eastAsia="ru-RU"/>
        </w:rPr>
        <w:drawing>
          <wp:inline distT="0" distB="0" distL="0" distR="0">
            <wp:extent cx="1625421" cy="1964436"/>
            <wp:effectExtent l="19050" t="0" r="0" b="0"/>
            <wp:docPr id="12" name="Рисунок 34" descr="http://litcey.ru/pars_docs/refs/42/41345/41345_html_m6e666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itcey.ru/pars_docs/refs/42/41345/41345_html_m6e66634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02" cy="196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75" w:rsidRDefault="007E7775" w:rsidP="00AC6648">
      <w:pPr>
        <w:spacing w:line="336" w:lineRule="auto"/>
        <w:ind w:left="360" w:firstLine="348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513E70" w:rsidRDefault="00513E70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</w:p>
    <w:p w:rsidR="00443998" w:rsidRDefault="005F75F9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 Использованная литература:</w:t>
      </w:r>
    </w:p>
    <w:p w:rsidR="005F75F9" w:rsidRDefault="005F75F9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1 </w:t>
      </w:r>
      <w:r w:rsidRPr="005F75F9">
        <w:rPr>
          <w:rFonts w:eastAsia="Times New Roman"/>
          <w:b/>
          <w:lang w:eastAsia="ru-RU"/>
        </w:rPr>
        <w:t>Развивающие игры В.В. Воскобовича в работе с детьми дошкольного и младшего школьного возраста</w:t>
      </w:r>
      <w:r>
        <w:rPr>
          <w:rFonts w:eastAsia="Times New Roman"/>
          <w:lang w:eastAsia="ru-RU"/>
        </w:rPr>
        <w:t>: Материалы  всероссийской научно- практической конференции с международным участием(11 июня 2015г.,Санкт – Петербург) / под ред. В.В. Воскобовича, Л.С. Вакуленко, О.М. Вотиновой. – СПб.: ООО «Политон –</w:t>
      </w:r>
      <w:r w:rsidR="00743025">
        <w:rPr>
          <w:rFonts w:eastAsia="Times New Roman"/>
          <w:lang w:eastAsia="ru-RU"/>
        </w:rPr>
        <w:t xml:space="preserve"> СПб»,2015.-288с.</w:t>
      </w:r>
    </w:p>
    <w:p w:rsidR="00743025" w:rsidRDefault="00743025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2 </w:t>
      </w:r>
      <w:r w:rsidRPr="00743025">
        <w:rPr>
          <w:rFonts w:eastAsia="Times New Roman"/>
          <w:b/>
          <w:lang w:eastAsia="ru-RU"/>
        </w:rPr>
        <w:t>Сказочные лабиринты игры</w:t>
      </w:r>
      <w:r>
        <w:rPr>
          <w:rFonts w:eastAsia="Times New Roman"/>
          <w:lang w:eastAsia="ru-RU"/>
        </w:rPr>
        <w:t>: Игровая технология интеллектуально – творческого развития детей 3-7 лет/ под ред. В.В. Воскобовича,Т.Г. Харько. – СПб.: ООО «РИВ», 2007г. -112с.</w:t>
      </w:r>
    </w:p>
    <w:p w:rsidR="00743025" w:rsidRDefault="00743025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3 </w:t>
      </w:r>
      <w:r w:rsidRPr="00043416">
        <w:rPr>
          <w:rFonts w:eastAsia="Times New Roman"/>
          <w:b/>
          <w:lang w:eastAsia="ru-RU"/>
        </w:rPr>
        <w:t>Развивающие игры Воскобовича</w:t>
      </w:r>
      <w:r>
        <w:rPr>
          <w:rFonts w:eastAsia="Times New Roman"/>
          <w:lang w:eastAsia="ru-RU"/>
        </w:rPr>
        <w:t xml:space="preserve">: Сборник методических материалов/ </w:t>
      </w:r>
      <w:r w:rsidR="00043416">
        <w:rPr>
          <w:rFonts w:eastAsia="Times New Roman"/>
          <w:lang w:eastAsia="ru-RU"/>
        </w:rPr>
        <w:t>п</w:t>
      </w:r>
      <w:r>
        <w:rPr>
          <w:rFonts w:eastAsia="Times New Roman"/>
          <w:lang w:eastAsia="ru-RU"/>
        </w:rPr>
        <w:t>од ред. В.В. Воскобовича, Л.С. Вакуленко</w:t>
      </w:r>
      <w:r w:rsidR="00043416">
        <w:rPr>
          <w:rFonts w:eastAsia="Times New Roman"/>
          <w:lang w:eastAsia="ru-RU"/>
        </w:rPr>
        <w:t>. – М.: ТЦ Сфера, 2015.-128с. –</w:t>
      </w:r>
      <w:r w:rsidR="00C1434C">
        <w:rPr>
          <w:rFonts w:eastAsia="Times New Roman"/>
          <w:lang w:eastAsia="ru-RU"/>
        </w:rPr>
        <w:t xml:space="preserve"> </w:t>
      </w:r>
      <w:r w:rsidR="00043416">
        <w:rPr>
          <w:rFonts w:eastAsia="Times New Roman"/>
          <w:lang w:eastAsia="ru-RU"/>
        </w:rPr>
        <w:t>(Библиотека воспитателя).(1)</w:t>
      </w:r>
    </w:p>
    <w:p w:rsidR="00043416" w:rsidRDefault="00043416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4 </w:t>
      </w:r>
      <w:r w:rsidRPr="00043416">
        <w:rPr>
          <w:rFonts w:eastAsia="Times New Roman"/>
          <w:b/>
          <w:lang w:eastAsia="ru-RU"/>
        </w:rPr>
        <w:t>Развивающие игры в ДОУ</w:t>
      </w:r>
      <w:r>
        <w:rPr>
          <w:rFonts w:eastAsia="Times New Roman"/>
          <w:lang w:eastAsia="ru-RU"/>
        </w:rPr>
        <w:t>: Конспекты занятий по развивающим играм Воскобовича (Практическое пособие для старших воспитателей и педагогов ДОУ)/ под ред</w:t>
      </w:r>
      <w:r w:rsidR="00F25826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Т.М. Бондаренко. – Воронеж: ООО «Метода», 2013г. – 190с.</w:t>
      </w:r>
    </w:p>
    <w:p w:rsidR="00043416" w:rsidRDefault="00043416" w:rsidP="00AC6648">
      <w:pPr>
        <w:spacing w:line="336" w:lineRule="auto"/>
        <w:ind w:left="360" w:firstLine="348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5 </w:t>
      </w:r>
      <w:r w:rsidRPr="00513E70">
        <w:rPr>
          <w:rFonts w:eastAsia="Times New Roman"/>
          <w:b/>
          <w:lang w:eastAsia="ru-RU"/>
        </w:rPr>
        <w:t>Методические рекомендации к игровому комплекту «Ларчик» и миниларчик</w:t>
      </w:r>
      <w:r w:rsidR="00513E70" w:rsidRPr="00513E70">
        <w:rPr>
          <w:rFonts w:eastAsia="Times New Roman"/>
          <w:b/>
          <w:lang w:eastAsia="ru-RU"/>
        </w:rPr>
        <w:t>.</w:t>
      </w:r>
      <w:r w:rsidR="00513E70">
        <w:rPr>
          <w:rFonts w:eastAsia="Times New Roman"/>
          <w:lang w:eastAsia="ru-RU"/>
        </w:rPr>
        <w:t xml:space="preserve"> Универсальные игровые средства для решения любых образовательных задач в домашних условиях и</w:t>
      </w:r>
      <w:r w:rsidR="00F25826">
        <w:rPr>
          <w:rFonts w:eastAsia="Times New Roman"/>
          <w:lang w:eastAsia="ru-RU"/>
        </w:rPr>
        <w:t xml:space="preserve"> в образовательных организациях/ под ред. Л.С. Вакуленко, В.В. Воскобовича, О.М. Вотиновой. – СПб.: ООО «РИВ», 2016г. -93 с.</w:t>
      </w:r>
    </w:p>
    <w:p w:rsidR="00F25826" w:rsidRPr="008B3627" w:rsidRDefault="00F25826" w:rsidP="00F25826">
      <w:pPr>
        <w:spacing w:line="336" w:lineRule="auto"/>
        <w:ind w:left="360" w:firstLine="348"/>
        <w:contextualSpacing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6 </w:t>
      </w:r>
      <w:r w:rsidRPr="00F25826">
        <w:rPr>
          <w:rFonts w:eastAsia="Times New Roman"/>
          <w:b/>
          <w:lang w:eastAsia="ru-RU"/>
        </w:rPr>
        <w:t>Интернет</w:t>
      </w:r>
      <w:r>
        <w:rPr>
          <w:rFonts w:eastAsia="Times New Roman"/>
          <w:lang w:eastAsia="ru-RU"/>
        </w:rPr>
        <w:t xml:space="preserve"> </w:t>
      </w:r>
      <w:hyperlink r:id="rId15" w:history="1">
        <w:r w:rsidRPr="001432D9">
          <w:rPr>
            <w:rStyle w:val="a6"/>
            <w:rFonts w:eastAsia="Times New Roman"/>
            <w:lang w:eastAsia="ru-RU"/>
          </w:rPr>
          <w:t>http://i.dou139-katerok.ru/u/cb/d8564cbca711e4a507b99e29a69ec8/-/Технология%20Воскобовича.pdf</w:t>
        </w:r>
      </w:hyperlink>
      <w:r>
        <w:rPr>
          <w:rFonts w:eastAsia="Times New Roman"/>
          <w:lang w:eastAsia="ru-RU"/>
        </w:rPr>
        <w:t xml:space="preserve"> </w:t>
      </w:r>
    </w:p>
    <w:sectPr w:rsidR="00F25826" w:rsidRPr="008B3627" w:rsidSect="00000E6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B6F70"/>
    <w:multiLevelType w:val="hybridMultilevel"/>
    <w:tmpl w:val="A28E9970"/>
    <w:lvl w:ilvl="0" w:tplc="91BC51F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9D550E"/>
    <w:multiLevelType w:val="hybridMultilevel"/>
    <w:tmpl w:val="C8D89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328B6"/>
    <w:rsid w:val="00000E68"/>
    <w:rsid w:val="00013A8C"/>
    <w:rsid w:val="00043416"/>
    <w:rsid w:val="000831D9"/>
    <w:rsid w:val="000A5110"/>
    <w:rsid w:val="000D0A40"/>
    <w:rsid w:val="000D5AB7"/>
    <w:rsid w:val="000E5E15"/>
    <w:rsid w:val="00107628"/>
    <w:rsid w:val="00134654"/>
    <w:rsid w:val="001C443D"/>
    <w:rsid w:val="002157A4"/>
    <w:rsid w:val="00253F7E"/>
    <w:rsid w:val="002758E7"/>
    <w:rsid w:val="00321CD0"/>
    <w:rsid w:val="00345664"/>
    <w:rsid w:val="00366C8A"/>
    <w:rsid w:val="0037582B"/>
    <w:rsid w:val="00376B28"/>
    <w:rsid w:val="003877FC"/>
    <w:rsid w:val="003A7D1B"/>
    <w:rsid w:val="004242E2"/>
    <w:rsid w:val="004328B6"/>
    <w:rsid w:val="00443998"/>
    <w:rsid w:val="0044602C"/>
    <w:rsid w:val="00446141"/>
    <w:rsid w:val="0046241C"/>
    <w:rsid w:val="004B7CBA"/>
    <w:rsid w:val="00513E70"/>
    <w:rsid w:val="00544D2B"/>
    <w:rsid w:val="005868A5"/>
    <w:rsid w:val="005D2D25"/>
    <w:rsid w:val="005E0AE0"/>
    <w:rsid w:val="005F75F9"/>
    <w:rsid w:val="00611FB1"/>
    <w:rsid w:val="00624920"/>
    <w:rsid w:val="006C1644"/>
    <w:rsid w:val="006D5A20"/>
    <w:rsid w:val="006F55E3"/>
    <w:rsid w:val="00717DDF"/>
    <w:rsid w:val="00743025"/>
    <w:rsid w:val="00753A8F"/>
    <w:rsid w:val="00766C5F"/>
    <w:rsid w:val="007A52C1"/>
    <w:rsid w:val="007E7775"/>
    <w:rsid w:val="008174AA"/>
    <w:rsid w:val="00833A9B"/>
    <w:rsid w:val="008B3627"/>
    <w:rsid w:val="008B64C6"/>
    <w:rsid w:val="00916A5A"/>
    <w:rsid w:val="009253B2"/>
    <w:rsid w:val="00933BCA"/>
    <w:rsid w:val="009537D6"/>
    <w:rsid w:val="0098738C"/>
    <w:rsid w:val="00A12C59"/>
    <w:rsid w:val="00A74126"/>
    <w:rsid w:val="00AC6648"/>
    <w:rsid w:val="00BA00D8"/>
    <w:rsid w:val="00C1434C"/>
    <w:rsid w:val="00C826D8"/>
    <w:rsid w:val="00CD175E"/>
    <w:rsid w:val="00D923EC"/>
    <w:rsid w:val="00DA66F6"/>
    <w:rsid w:val="00DC0C38"/>
    <w:rsid w:val="00EA795C"/>
    <w:rsid w:val="00ED6BB7"/>
    <w:rsid w:val="00F1018C"/>
    <w:rsid w:val="00F25826"/>
    <w:rsid w:val="00FA1B77"/>
    <w:rsid w:val="00FC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kern w:val="28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0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2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F55E3"/>
  </w:style>
  <w:style w:type="character" w:styleId="a6">
    <w:name w:val="Hyperlink"/>
    <w:basedOn w:val="a0"/>
    <w:uiPriority w:val="99"/>
    <w:unhideWhenUsed/>
    <w:rsid w:val="006F55E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8B64C6"/>
    <w:pPr>
      <w:spacing w:before="100" w:beforeAutospacing="1" w:after="100" w:afterAutospacing="1" w:line="240" w:lineRule="auto"/>
    </w:pPr>
    <w:rPr>
      <w:rFonts w:eastAsia="Times New Roman"/>
      <w:color w:val="auto"/>
      <w:kern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9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i.dou139-katerok.ru/u/cb/d8564cbca711e4a507b99e29a69ec8/-/&#1058;&#1077;&#1093;&#1085;&#1086;&#1083;&#1086;&#1075;&#1080;&#1103;%20&#1042;&#1086;&#1089;&#1082;&#1086;&#1073;&#1086;&#1074;&#1080;&#1095;&#1072;.pdf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97676-E61F-4EEC-B8EE-9D224B094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1848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Пользователь</cp:lastModifiedBy>
  <cp:revision>24</cp:revision>
  <dcterms:created xsi:type="dcterms:W3CDTF">2016-09-22T03:17:00Z</dcterms:created>
  <dcterms:modified xsi:type="dcterms:W3CDTF">2018-04-23T07:35:00Z</dcterms:modified>
</cp:coreProperties>
</file>